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dat" ContentType="text/plain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49" w:rsidRPr="00A26249" w:rsidRDefault="00A26249" w:rsidP="00A26249">
      <w:pPr>
        <w:pStyle w:val="a6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Hlk20161636"/>
      <w:bookmarkStart w:id="1" w:name="_Toc193024528"/>
      <w:r w:rsidRPr="00A26249">
        <w:rPr>
          <w:rFonts w:cs="Arial"/>
          <w:bCs/>
          <w:sz w:val="28"/>
          <w:szCs w:val="28"/>
        </w:rPr>
        <w:t>3GPP TSG R</w:t>
      </w:r>
      <w:r w:rsidR="000045C5">
        <w:rPr>
          <w:rFonts w:cs="Arial"/>
          <w:bCs/>
          <w:sz w:val="28"/>
          <w:szCs w:val="28"/>
        </w:rPr>
        <w:t>AN WG1 Meeting #98bis</w:t>
      </w:r>
      <w:r w:rsidR="000045C5">
        <w:rPr>
          <w:rFonts w:cs="Arial"/>
          <w:bCs/>
          <w:sz w:val="28"/>
          <w:szCs w:val="28"/>
        </w:rPr>
        <w:tab/>
        <w:t>R1-1911645</w:t>
      </w:r>
    </w:p>
    <w:p w:rsidR="00A26249" w:rsidRPr="00A26249" w:rsidRDefault="00A26249" w:rsidP="00A26249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63429E">
        <w:rPr>
          <w:rFonts w:ascii="Arial" w:hAnsi="Arial" w:cs="Arial"/>
          <w:b/>
          <w:szCs w:val="22"/>
        </w:rPr>
        <w:t xml:space="preserve">Draft </w:t>
      </w:r>
      <w:r w:rsidR="000045C5">
        <w:rPr>
          <w:rFonts w:ascii="Arial" w:hAnsi="Arial" w:cs="Arial"/>
          <w:b/>
          <w:szCs w:val="22"/>
        </w:rPr>
        <w:t>LS</w:t>
      </w:r>
      <w:r w:rsidR="0063429E">
        <w:rPr>
          <w:rFonts w:ascii="Arial" w:hAnsi="Arial" w:cs="Arial"/>
          <w:szCs w:val="22"/>
        </w:rPr>
        <w:t xml:space="preserve"> </w:t>
      </w:r>
      <w:r w:rsidR="000045C5">
        <w:rPr>
          <w:rFonts w:ascii="Arial" w:hAnsi="Arial" w:cs="Arial"/>
          <w:szCs w:val="22"/>
        </w:rPr>
        <w:t>on UE power saving terminology and text proposal to 38.300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 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proofErr w:type="spellStart"/>
      <w:r w:rsidR="00714F03" w:rsidRPr="00714F03">
        <w:rPr>
          <w:rFonts w:ascii="Arial" w:hAnsi="Arial" w:cs="Arial"/>
          <w:bCs/>
          <w:szCs w:val="22"/>
        </w:rPr>
        <w:t>NR_UE_pow_sav</w:t>
      </w:r>
      <w:proofErr w:type="spellEnd"/>
      <w:r w:rsidR="00714F03" w:rsidRPr="00714F03">
        <w:rPr>
          <w:rFonts w:ascii="Arial" w:hAnsi="Arial" w:cs="Arial"/>
          <w:bCs/>
          <w:szCs w:val="22"/>
        </w:rPr>
        <w:t>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bookmarkStart w:id="5" w:name="_GoBack"/>
      <w:bookmarkEnd w:id="5"/>
      <w:r w:rsidR="0063429E">
        <w:rPr>
          <w:rFonts w:ascii="Arial" w:hAnsi="Arial" w:cs="Arial"/>
          <w:bCs/>
        </w:rPr>
        <w:t>CATT (RAN1</w:t>
      </w:r>
      <w:r w:rsidR="000045C5">
        <w:rPr>
          <w:rFonts w:ascii="Arial" w:hAnsi="Arial" w:cs="Arial"/>
          <w:bCs/>
        </w:rPr>
        <w:t>)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63429E" w:rsidRDefault="00714F03" w:rsidP="000045C5">
      <w:pPr>
        <w:spacing w:beforeLines="5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 w:rsidR="0063429E">
        <w:rPr>
          <w:rFonts w:eastAsia="SimSun" w:hint="eastAsia"/>
          <w:lang w:val="en-US" w:eastAsia="zh-CN"/>
        </w:rPr>
        <w:t xml:space="preserve"> </w:t>
      </w:r>
      <w:r w:rsidR="00545774">
        <w:rPr>
          <w:rFonts w:eastAsia="SimSun"/>
          <w:lang w:val="en-US" w:eastAsia="zh-CN"/>
        </w:rPr>
        <w:t xml:space="preserve">had discussed the terminology of the PDCCH-based power saving signal/channel outside Active Time.  RAN1 agreed to have “DCI with CRC scrambled by PS-RNTI” as the terminology in place of PDCCH-based power saving signal/channel.  </w:t>
      </w:r>
    </w:p>
    <w:p w:rsidR="00545774" w:rsidRDefault="00545774" w:rsidP="000045C5">
      <w:pPr>
        <w:spacing w:beforeLines="50" w:after="0" w:line="300" w:lineRule="auto"/>
        <w:jc w:val="both"/>
        <w:rPr>
          <w:rFonts w:eastAsia="SimSun"/>
          <w:lang w:val="en-US" w:eastAsia="zh-CN"/>
        </w:rPr>
      </w:pPr>
    </w:p>
    <w:p w:rsidR="00545774" w:rsidRDefault="00545774" w:rsidP="000045C5">
      <w:pPr>
        <w:spacing w:beforeLines="50" w:after="0" w:line="300" w:lineRule="auto"/>
        <w:jc w:val="both"/>
      </w:pPr>
      <w:r>
        <w:rPr>
          <w:rFonts w:eastAsia="SimSun"/>
          <w:lang w:val="en-US" w:eastAsia="zh-CN"/>
        </w:rPr>
        <w:t xml:space="preserve">RAN1 also discussed stage 2 text proposal </w:t>
      </w:r>
      <w:r w:rsidR="00707876">
        <w:rPr>
          <w:rFonts w:eastAsia="SimSun"/>
          <w:lang w:val="en-US" w:eastAsia="zh-CN"/>
        </w:rPr>
        <w:t xml:space="preserve">of cross-slot scheduling for TS38.300.   RAN1 had agreements of the text proposal in the attachment.   </w:t>
      </w:r>
    </w:p>
    <w:p w:rsidR="0063429E" w:rsidRPr="00830531" w:rsidRDefault="0063429E" w:rsidP="000045C5">
      <w:pPr>
        <w:spacing w:beforeLines="50" w:after="0" w:line="300" w:lineRule="auto"/>
        <w:jc w:val="both"/>
      </w:pPr>
    </w:p>
    <w:bookmarkEnd w:id="1"/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eastAsiaTheme="minorEastAsia"/>
          <w:szCs w:val="20"/>
          <w:lang w:val="en-US" w:eastAsia="zh-CN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</w:t>
      </w:r>
      <w:r w:rsidR="00C44DC0">
        <w:rPr>
          <w:rFonts w:eastAsiaTheme="minorEastAsia"/>
          <w:szCs w:val="20"/>
          <w:lang w:val="en-US" w:eastAsia="zh-CN"/>
        </w:rPr>
        <w:t xml:space="preserve"> RAN2 take the aforementioned information </w:t>
      </w:r>
      <w:r w:rsidR="00D20B36">
        <w:rPr>
          <w:rFonts w:eastAsiaTheme="minorEastAsia"/>
          <w:szCs w:val="20"/>
          <w:lang w:val="en-US" w:eastAsia="zh-CN"/>
        </w:rPr>
        <w:t>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63429E" w:rsidRDefault="0063429E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</w:t>
      </w:r>
      <w:r w:rsidR="0063429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1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                   18-</w:t>
      </w:r>
      <w:proofErr w:type="gramStart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Default="009330CE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  <w:t>24-28 Feb 2020</w:t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 xml:space="preserve">     Athens, Greece</w:t>
      </w: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normaltextrun"/>
          <w:rFonts w:ascii="Arial" w:hAnsi="Arial" w:cs="Arial"/>
          <w:b/>
          <w:bCs/>
          <w:szCs w:val="22"/>
        </w:rPr>
      </w:pPr>
    </w:p>
    <w:p w:rsidR="0063429E" w:rsidRDefault="0063429E" w:rsidP="00DC7B2C">
      <w:pPr>
        <w:tabs>
          <w:tab w:val="left" w:pos="5103"/>
        </w:tabs>
        <w:spacing w:after="120"/>
        <w:ind w:left="2268" w:hanging="2268"/>
        <w:rPr>
          <w:rStyle w:val="normaltextrun"/>
          <w:rFonts w:ascii="Arial" w:hAnsi="Arial" w:cs="Arial"/>
          <w:b/>
          <w:bCs/>
          <w:szCs w:val="22"/>
        </w:rPr>
      </w:pPr>
    </w:p>
    <w:p w:rsidR="0063429E" w:rsidRPr="00996EE8" w:rsidRDefault="0063429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63429E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CD3" w:rsidRDefault="00F02CD3">
      <w:r>
        <w:separator/>
      </w:r>
    </w:p>
  </w:endnote>
  <w:endnote w:type="continuationSeparator" w:id="0">
    <w:p w:rsidR="00F02CD3" w:rsidRDefault="00F02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49" w:rsidRDefault="00B60F49">
    <w:pPr>
      <w:pStyle w:val="aa"/>
    </w:pPr>
    <w:r w:rsidRPr="00B75678">
      <w:tab/>
      <w:t xml:space="preserve"> </w:t>
    </w:r>
    <w:r w:rsidR="00CE0075">
      <w:fldChar w:fldCharType="begin"/>
    </w:r>
    <w:r>
      <w:instrText xml:space="preserve"> PAGE </w:instrText>
    </w:r>
    <w:r w:rsidR="00CE0075">
      <w:fldChar w:fldCharType="separate"/>
    </w:r>
    <w:r w:rsidR="00EE09F1">
      <w:t>1</w:t>
    </w:r>
    <w:r w:rsidR="00CE0075">
      <w:fldChar w:fldCharType="end"/>
    </w:r>
    <w:r>
      <w:rPr>
        <w:rFonts w:eastAsia="SimSun" w:hint="eastAsia"/>
        <w:lang w:eastAsia="zh-CN"/>
      </w:rPr>
      <w:t>/</w:t>
    </w:r>
    <w:r w:rsidR="00CE0075">
      <w:fldChar w:fldCharType="begin"/>
    </w:r>
    <w:r>
      <w:instrText xml:space="preserve"> NUMPAGES </w:instrText>
    </w:r>
    <w:r w:rsidR="00CE0075">
      <w:fldChar w:fldCharType="separate"/>
    </w:r>
    <w:r w:rsidR="00EE09F1">
      <w:t>1</w:t>
    </w:r>
    <w:r w:rsidR="00CE007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CD3" w:rsidRDefault="00F02CD3">
      <w:r>
        <w:separator/>
      </w:r>
    </w:p>
  </w:footnote>
  <w:footnote w:type="continuationSeparator" w:id="0">
    <w:p w:rsidR="00F02CD3" w:rsidRDefault="00F02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AB54F32"/>
    <w:multiLevelType w:val="hybridMultilevel"/>
    <w:tmpl w:val="104EE2AA"/>
    <w:lvl w:ilvl="0" w:tplc="8E1EA276">
      <w:start w:val="1"/>
      <w:numFmt w:val="decimal"/>
      <w:lvlText w:val="[%1]"/>
      <w:lvlJc w:val="left"/>
      <w:pPr>
        <w:ind w:left="72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5C5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361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774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29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876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11B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DC0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075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9F1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CD3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SimSun" w:cs="SimSun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SimSun"/>
      <w:sz w:val="20"/>
    </w:rPr>
  </w:style>
  <w:style w:type="paragraph" w:customStyle="1" w:styleId="afff2">
    <w:name w:val="表格题注"/>
    <w:basedOn w:val="a0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E2D3D-A0A0-4BA3-8634-9AF899D0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73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Fang-Chen Cheng</cp:lastModifiedBy>
  <cp:revision>7</cp:revision>
  <cp:lastPrinted>2017-01-22T10:11:00Z</cp:lastPrinted>
  <dcterms:created xsi:type="dcterms:W3CDTF">2019-10-18T05:08:00Z</dcterms:created>
  <dcterms:modified xsi:type="dcterms:W3CDTF">2019-10-18T06:21:00Z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